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B1017" w14:textId="43FEAA37" w:rsidR="00D14703" w:rsidRPr="00F950E7" w:rsidRDefault="00D14703">
      <w:pPr>
        <w:pStyle w:val="Corpodetexto"/>
        <w:spacing w:before="81"/>
        <w:jc w:val="left"/>
        <w:rPr>
          <w:rFonts w:ascii="Arial" w:hAnsi="Arial" w:cs="Arial"/>
        </w:rPr>
      </w:pPr>
    </w:p>
    <w:p w14:paraId="24E53466" w14:textId="77777777" w:rsidR="00D14703" w:rsidRPr="00F950E7" w:rsidRDefault="005819D8">
      <w:pPr>
        <w:pStyle w:val="Ttulo1"/>
        <w:ind w:left="5"/>
      </w:pPr>
      <w:r w:rsidRPr="00F950E7">
        <w:t>CERTIDÃO</w:t>
      </w:r>
      <w:r w:rsidRPr="00F950E7">
        <w:rPr>
          <w:spacing w:val="-7"/>
        </w:rPr>
        <w:t xml:space="preserve"> </w:t>
      </w:r>
      <w:r w:rsidRPr="00F950E7">
        <w:t>DE</w:t>
      </w:r>
      <w:r w:rsidRPr="00F950E7">
        <w:rPr>
          <w:spacing w:val="-5"/>
        </w:rPr>
        <w:t xml:space="preserve"> </w:t>
      </w:r>
      <w:r w:rsidRPr="00F950E7">
        <w:t>PESQUISA</w:t>
      </w:r>
      <w:r w:rsidRPr="00F950E7">
        <w:rPr>
          <w:spacing w:val="-3"/>
        </w:rPr>
        <w:t xml:space="preserve"> </w:t>
      </w:r>
      <w:r w:rsidRPr="00F950E7">
        <w:t>DE</w:t>
      </w:r>
      <w:r w:rsidRPr="00F950E7">
        <w:rPr>
          <w:spacing w:val="-5"/>
        </w:rPr>
        <w:t xml:space="preserve"> </w:t>
      </w:r>
      <w:r w:rsidRPr="00F950E7">
        <w:rPr>
          <w:spacing w:val="-2"/>
        </w:rPr>
        <w:t>PREÇOS</w:t>
      </w:r>
    </w:p>
    <w:p w14:paraId="0817F238" w14:textId="77777777" w:rsidR="00D14703" w:rsidRPr="00F950E7" w:rsidRDefault="00D14703">
      <w:pPr>
        <w:pStyle w:val="Corpodetexto"/>
        <w:jc w:val="left"/>
        <w:rPr>
          <w:rFonts w:ascii="Arial" w:hAnsi="Arial" w:cs="Arial"/>
          <w:b/>
        </w:rPr>
      </w:pPr>
    </w:p>
    <w:p w14:paraId="19B3F48F" w14:textId="77777777" w:rsidR="00D14703" w:rsidRPr="00F950E7" w:rsidRDefault="00D14703">
      <w:pPr>
        <w:pStyle w:val="Corpodetexto"/>
        <w:jc w:val="left"/>
        <w:rPr>
          <w:rFonts w:ascii="Arial" w:hAnsi="Arial" w:cs="Arial"/>
          <w:b/>
        </w:rPr>
      </w:pPr>
    </w:p>
    <w:p w14:paraId="023B0AFA" w14:textId="77777777" w:rsidR="00CA4881" w:rsidRPr="00751419" w:rsidRDefault="005819D8" w:rsidP="00CA4881">
      <w:pPr>
        <w:spacing w:line="276" w:lineRule="auto"/>
        <w:ind w:firstLine="708"/>
        <w:jc w:val="both"/>
      </w:pPr>
      <w:r w:rsidRPr="00F950E7">
        <w:rPr>
          <w:rFonts w:ascii="Arial" w:hAnsi="Arial" w:cs="Arial"/>
          <w:b/>
          <w:bCs/>
        </w:rPr>
        <w:t>Objeto:</w:t>
      </w:r>
      <w:r w:rsidRPr="00F950E7">
        <w:rPr>
          <w:rFonts w:ascii="Arial" w:hAnsi="Arial" w:cs="Arial"/>
        </w:rPr>
        <w:t xml:space="preserve"> </w:t>
      </w:r>
      <w:r w:rsidR="00CA4881">
        <w:t>C</w:t>
      </w:r>
      <w:r w:rsidR="00CA4881" w:rsidRPr="00751419">
        <w:t xml:space="preserve">ontratação </w:t>
      </w:r>
      <w:r w:rsidR="00CA4881">
        <w:t>de empresa para serviço de Lavação completa dos veiculos que compõe a frota deste SAMAE</w:t>
      </w:r>
      <w:r w:rsidR="00CA4881" w:rsidRPr="00751419">
        <w:t>.</w:t>
      </w:r>
    </w:p>
    <w:p w14:paraId="2E20CFF8" w14:textId="77777777" w:rsidR="00CA4881" w:rsidRDefault="00CA4881" w:rsidP="00CA4881">
      <w:pPr>
        <w:pStyle w:val="Corpodetexto"/>
        <w:spacing w:line="360" w:lineRule="auto"/>
        <w:ind w:left="810" w:right="107"/>
        <w:rPr>
          <w:rFonts w:ascii="Arial" w:hAnsi="Arial" w:cs="Arial"/>
        </w:rPr>
      </w:pPr>
    </w:p>
    <w:p w14:paraId="27B9DDDA" w14:textId="6D6BA695" w:rsidR="00D14703" w:rsidRPr="00AC62C5" w:rsidRDefault="005819D8" w:rsidP="00CA4881">
      <w:pPr>
        <w:pStyle w:val="Corpodetexto"/>
        <w:spacing w:line="360" w:lineRule="auto"/>
        <w:ind w:left="810" w:right="107"/>
        <w:rPr>
          <w:rFonts w:ascii="Arial" w:hAnsi="Arial" w:cs="Arial"/>
          <w:b/>
        </w:rPr>
      </w:pPr>
      <w:r w:rsidRPr="00F950E7">
        <w:rPr>
          <w:rFonts w:ascii="Arial" w:hAnsi="Arial" w:cs="Arial"/>
        </w:rPr>
        <w:t xml:space="preserve"> </w:t>
      </w:r>
      <w:r w:rsidRPr="00F950E7">
        <w:rPr>
          <w:rFonts w:ascii="Arial" w:hAnsi="Arial" w:cs="Arial"/>
          <w:b/>
          <w:bCs/>
        </w:rPr>
        <w:t xml:space="preserve">Número do </w:t>
      </w:r>
      <w:r w:rsidR="00257469" w:rsidRPr="00F950E7">
        <w:rPr>
          <w:rFonts w:ascii="Arial" w:hAnsi="Arial" w:cs="Arial"/>
          <w:b/>
          <w:bCs/>
        </w:rPr>
        <w:t>Processo Administrativo</w:t>
      </w:r>
      <w:r w:rsidRPr="00F950E7">
        <w:rPr>
          <w:rFonts w:ascii="Arial" w:hAnsi="Arial" w:cs="Arial"/>
        </w:rPr>
        <w:t xml:space="preserve">: </w:t>
      </w:r>
      <w:r w:rsidR="00AC62C5" w:rsidRPr="00AC62C5">
        <w:rPr>
          <w:rFonts w:ascii="Arial" w:hAnsi="Arial" w:cs="Arial"/>
          <w:b/>
        </w:rPr>
        <w:t>08/2024</w:t>
      </w:r>
    </w:p>
    <w:p w14:paraId="2080CE1D" w14:textId="77777777" w:rsidR="00D14703" w:rsidRPr="00F950E7" w:rsidRDefault="00D14703">
      <w:pPr>
        <w:pStyle w:val="Corpodetexto"/>
        <w:spacing w:before="127"/>
        <w:jc w:val="left"/>
        <w:rPr>
          <w:rFonts w:ascii="Arial" w:hAnsi="Arial" w:cs="Arial"/>
        </w:rPr>
      </w:pPr>
    </w:p>
    <w:p w14:paraId="086FE0D1" w14:textId="3BD72AF2" w:rsidR="00D14703" w:rsidRPr="00F950E7" w:rsidRDefault="005819D8" w:rsidP="00CA4881">
      <w:pPr>
        <w:pStyle w:val="Corpodetexto"/>
        <w:spacing w:before="1" w:line="360" w:lineRule="auto"/>
        <w:ind w:right="106" w:firstLine="707"/>
        <w:rPr>
          <w:rFonts w:ascii="Arial" w:hAnsi="Arial" w:cs="Arial"/>
        </w:rPr>
      </w:pPr>
      <w:r w:rsidRPr="00F950E7">
        <w:rPr>
          <w:rFonts w:ascii="Arial" w:hAnsi="Arial" w:cs="Arial"/>
        </w:rPr>
        <w:t>Certifico</w:t>
      </w:r>
      <w:r w:rsidRPr="00F950E7">
        <w:rPr>
          <w:rFonts w:ascii="Arial" w:hAnsi="Arial" w:cs="Arial"/>
          <w:spacing w:val="-5"/>
        </w:rPr>
        <w:t xml:space="preserve"> </w:t>
      </w:r>
      <w:r w:rsidRPr="00F950E7">
        <w:rPr>
          <w:rFonts w:ascii="Arial" w:hAnsi="Arial" w:cs="Arial"/>
        </w:rPr>
        <w:t>que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fora</w:t>
      </w:r>
      <w:r w:rsidRPr="00F950E7">
        <w:rPr>
          <w:rFonts w:ascii="Arial" w:hAnsi="Arial" w:cs="Arial"/>
          <w:spacing w:val="-7"/>
        </w:rPr>
        <w:t xml:space="preserve"> </w:t>
      </w:r>
      <w:r w:rsidRPr="00F950E7">
        <w:rPr>
          <w:rFonts w:ascii="Arial" w:hAnsi="Arial" w:cs="Arial"/>
        </w:rPr>
        <w:t>realizada</w:t>
      </w:r>
      <w:r w:rsidRPr="00F950E7">
        <w:rPr>
          <w:rFonts w:ascii="Arial" w:hAnsi="Arial" w:cs="Arial"/>
          <w:spacing w:val="-5"/>
        </w:rPr>
        <w:t xml:space="preserve"> </w:t>
      </w:r>
      <w:r w:rsidRPr="00F950E7">
        <w:rPr>
          <w:rFonts w:ascii="Arial" w:hAnsi="Arial" w:cs="Arial"/>
        </w:rPr>
        <w:t>a</w:t>
      </w:r>
      <w:r w:rsidRPr="00F950E7">
        <w:rPr>
          <w:rFonts w:ascii="Arial" w:hAnsi="Arial" w:cs="Arial"/>
          <w:spacing w:val="-5"/>
        </w:rPr>
        <w:t xml:space="preserve"> </w:t>
      </w:r>
      <w:r w:rsidRPr="00F950E7">
        <w:rPr>
          <w:rFonts w:ascii="Arial" w:hAnsi="Arial" w:cs="Arial"/>
        </w:rPr>
        <w:t>pesquisa</w:t>
      </w:r>
      <w:r w:rsidRPr="00F950E7">
        <w:rPr>
          <w:rFonts w:ascii="Arial" w:hAnsi="Arial" w:cs="Arial"/>
          <w:spacing w:val="-5"/>
        </w:rPr>
        <w:t xml:space="preserve"> </w:t>
      </w:r>
      <w:r w:rsidRPr="00F950E7">
        <w:rPr>
          <w:rFonts w:ascii="Arial" w:hAnsi="Arial" w:cs="Arial"/>
        </w:rPr>
        <w:t>de</w:t>
      </w:r>
      <w:r w:rsidRPr="00F950E7">
        <w:rPr>
          <w:rFonts w:ascii="Arial" w:hAnsi="Arial" w:cs="Arial"/>
          <w:spacing w:val="-6"/>
        </w:rPr>
        <w:t xml:space="preserve"> </w:t>
      </w:r>
      <w:r w:rsidRPr="00F950E7">
        <w:rPr>
          <w:rFonts w:ascii="Arial" w:hAnsi="Arial" w:cs="Arial"/>
        </w:rPr>
        <w:t>preços</w:t>
      </w:r>
      <w:r w:rsidRPr="00F950E7">
        <w:rPr>
          <w:rFonts w:ascii="Arial" w:hAnsi="Arial" w:cs="Arial"/>
          <w:spacing w:val="-7"/>
        </w:rPr>
        <w:t xml:space="preserve"> </w:t>
      </w:r>
      <w:r w:rsidRPr="00F950E7">
        <w:rPr>
          <w:rFonts w:ascii="Arial" w:hAnsi="Arial" w:cs="Arial"/>
        </w:rPr>
        <w:t>referente</w:t>
      </w:r>
      <w:r w:rsidRPr="00F950E7">
        <w:rPr>
          <w:rFonts w:ascii="Arial" w:hAnsi="Arial" w:cs="Arial"/>
          <w:spacing w:val="-4"/>
        </w:rPr>
        <w:t xml:space="preserve"> </w:t>
      </w:r>
      <w:r w:rsidRPr="00F950E7">
        <w:rPr>
          <w:rFonts w:ascii="Arial" w:hAnsi="Arial" w:cs="Arial"/>
        </w:rPr>
        <w:t>ao</w:t>
      </w:r>
      <w:r w:rsidRPr="00F950E7">
        <w:rPr>
          <w:rFonts w:ascii="Arial" w:hAnsi="Arial" w:cs="Arial"/>
          <w:spacing w:val="-6"/>
        </w:rPr>
        <w:t xml:space="preserve"> </w:t>
      </w:r>
      <w:r w:rsidRPr="00F950E7">
        <w:rPr>
          <w:rFonts w:ascii="Arial" w:hAnsi="Arial" w:cs="Arial"/>
        </w:rPr>
        <w:t>objeto</w:t>
      </w:r>
      <w:r w:rsidRPr="00F950E7">
        <w:rPr>
          <w:rFonts w:ascii="Arial" w:hAnsi="Arial" w:cs="Arial"/>
          <w:spacing w:val="-7"/>
        </w:rPr>
        <w:t xml:space="preserve"> </w:t>
      </w:r>
      <w:r w:rsidRPr="00F950E7">
        <w:rPr>
          <w:rFonts w:ascii="Arial" w:hAnsi="Arial" w:cs="Arial"/>
        </w:rPr>
        <w:t>da</w:t>
      </w:r>
      <w:r w:rsidRPr="00F950E7">
        <w:rPr>
          <w:rFonts w:ascii="Arial" w:hAnsi="Arial" w:cs="Arial"/>
          <w:spacing w:val="-6"/>
        </w:rPr>
        <w:t xml:space="preserve"> </w:t>
      </w:r>
      <w:r w:rsidRPr="00F950E7">
        <w:rPr>
          <w:rFonts w:ascii="Arial" w:hAnsi="Arial" w:cs="Arial"/>
        </w:rPr>
        <w:t>licitação</w:t>
      </w:r>
      <w:r w:rsidRPr="00F950E7">
        <w:rPr>
          <w:rFonts w:ascii="Arial" w:hAnsi="Arial" w:cs="Arial"/>
          <w:spacing w:val="-5"/>
        </w:rPr>
        <w:t xml:space="preserve"> </w:t>
      </w:r>
      <w:r w:rsidRPr="00F950E7">
        <w:rPr>
          <w:rFonts w:ascii="Arial" w:hAnsi="Arial" w:cs="Arial"/>
        </w:rPr>
        <w:t>do</w:t>
      </w:r>
      <w:r w:rsidRPr="00F950E7">
        <w:rPr>
          <w:rFonts w:ascii="Arial" w:hAnsi="Arial" w:cs="Arial"/>
          <w:spacing w:val="-5"/>
        </w:rPr>
        <w:t xml:space="preserve"> </w:t>
      </w:r>
      <w:r w:rsidR="00C929CD" w:rsidRPr="00F950E7">
        <w:rPr>
          <w:rFonts w:ascii="Arial" w:hAnsi="Arial" w:cs="Arial"/>
        </w:rPr>
        <w:t>processo administrativo</w:t>
      </w:r>
      <w:r w:rsidRPr="00F950E7">
        <w:rPr>
          <w:rFonts w:ascii="Arial" w:hAnsi="Arial" w:cs="Arial"/>
        </w:rPr>
        <w:t xml:space="preserve"> supracitado, no</w:t>
      </w:r>
      <w:r w:rsidRPr="00F950E7">
        <w:rPr>
          <w:rFonts w:ascii="Arial" w:hAnsi="Arial" w:cs="Arial"/>
          <w:spacing w:val="-2"/>
        </w:rPr>
        <w:t xml:space="preserve"> </w:t>
      </w:r>
      <w:r w:rsidRPr="00F950E7">
        <w:rPr>
          <w:rFonts w:ascii="Arial" w:hAnsi="Arial" w:cs="Arial"/>
        </w:rPr>
        <w:t>mês de</w:t>
      </w:r>
      <w:r w:rsidR="00C929CD" w:rsidRPr="00F950E7">
        <w:rPr>
          <w:rFonts w:ascii="Arial" w:hAnsi="Arial" w:cs="Arial"/>
        </w:rPr>
        <w:t xml:space="preserve"> </w:t>
      </w:r>
      <w:r w:rsidR="00CC50F3" w:rsidRPr="0011179E">
        <w:rPr>
          <w:rFonts w:ascii="Arial" w:hAnsi="Arial" w:cs="Arial"/>
        </w:rPr>
        <w:t>fevereiro</w:t>
      </w:r>
      <w:r w:rsidRPr="0011179E">
        <w:rPr>
          <w:rFonts w:ascii="Arial" w:hAnsi="Arial" w:cs="Arial"/>
        </w:rPr>
        <w:t xml:space="preserve"> de 202</w:t>
      </w:r>
      <w:r w:rsidR="00CC50F3" w:rsidRPr="0011179E">
        <w:rPr>
          <w:rFonts w:ascii="Arial" w:hAnsi="Arial" w:cs="Arial"/>
        </w:rPr>
        <w:t>4</w:t>
      </w:r>
      <w:r w:rsidRPr="00F950E7">
        <w:rPr>
          <w:rFonts w:ascii="Arial" w:hAnsi="Arial" w:cs="Arial"/>
        </w:rPr>
        <w:t>, cujo documento comprobatório se encontra no Anexo I deste documento.</w:t>
      </w:r>
    </w:p>
    <w:p w14:paraId="471060D5" w14:textId="2CA30D04" w:rsidR="00D14703" w:rsidRPr="00F950E7" w:rsidRDefault="005819D8" w:rsidP="00CA4881">
      <w:pPr>
        <w:pStyle w:val="Corpodetexto"/>
        <w:spacing w:line="360" w:lineRule="auto"/>
        <w:ind w:right="107" w:firstLine="809"/>
        <w:rPr>
          <w:rFonts w:ascii="Arial" w:hAnsi="Arial" w:cs="Arial"/>
        </w:rPr>
      </w:pPr>
      <w:r w:rsidRPr="00F950E7">
        <w:rPr>
          <w:rFonts w:ascii="Arial" w:hAnsi="Arial" w:cs="Arial"/>
        </w:rPr>
        <w:t>Destaca-se que a Lei Federal n. 14.133/2021 dispõe, em seu art. 72, caput, inciso II, que a estimativa de despesa das contratações diretas “deverá ser calculada na forma estabelecida</w:t>
      </w:r>
      <w:r w:rsidRPr="00F950E7">
        <w:rPr>
          <w:rFonts w:ascii="Arial" w:hAnsi="Arial" w:cs="Arial"/>
          <w:spacing w:val="-7"/>
        </w:rPr>
        <w:t xml:space="preserve"> </w:t>
      </w:r>
      <w:r w:rsidRPr="00F950E7">
        <w:rPr>
          <w:rFonts w:ascii="Arial" w:hAnsi="Arial" w:cs="Arial"/>
        </w:rPr>
        <w:t>no</w:t>
      </w:r>
      <w:r w:rsidRPr="00F950E7">
        <w:rPr>
          <w:rFonts w:ascii="Arial" w:hAnsi="Arial" w:cs="Arial"/>
          <w:spacing w:val="-9"/>
        </w:rPr>
        <w:t xml:space="preserve"> </w:t>
      </w:r>
      <w:r w:rsidRPr="00F950E7">
        <w:rPr>
          <w:rFonts w:ascii="Arial" w:hAnsi="Arial" w:cs="Arial"/>
        </w:rPr>
        <w:t>art.</w:t>
      </w:r>
      <w:r w:rsidRPr="00F950E7">
        <w:rPr>
          <w:rFonts w:ascii="Arial" w:hAnsi="Arial" w:cs="Arial"/>
          <w:spacing w:val="-7"/>
        </w:rPr>
        <w:t xml:space="preserve"> </w:t>
      </w:r>
      <w:r w:rsidRPr="00F950E7">
        <w:rPr>
          <w:rFonts w:ascii="Arial" w:hAnsi="Arial" w:cs="Arial"/>
        </w:rPr>
        <w:t>23</w:t>
      </w:r>
      <w:r w:rsidRPr="00F950E7">
        <w:rPr>
          <w:rFonts w:ascii="Arial" w:hAnsi="Arial" w:cs="Arial"/>
          <w:spacing w:val="-9"/>
        </w:rPr>
        <w:t xml:space="preserve"> </w:t>
      </w:r>
      <w:r w:rsidRPr="00F950E7">
        <w:rPr>
          <w:rFonts w:ascii="Arial" w:hAnsi="Arial" w:cs="Arial"/>
        </w:rPr>
        <w:t>desta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Lei”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e,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no</w:t>
      </w:r>
      <w:r w:rsidRPr="00F950E7">
        <w:rPr>
          <w:rFonts w:ascii="Arial" w:hAnsi="Arial" w:cs="Arial"/>
          <w:spacing w:val="-12"/>
        </w:rPr>
        <w:t xml:space="preserve"> </w:t>
      </w:r>
      <w:r w:rsidRPr="00F950E7">
        <w:rPr>
          <w:rFonts w:ascii="Arial" w:hAnsi="Arial" w:cs="Arial"/>
        </w:rPr>
        <w:t>caput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do</w:t>
      </w:r>
      <w:r w:rsidRPr="00F950E7">
        <w:rPr>
          <w:rFonts w:ascii="Arial" w:hAnsi="Arial" w:cs="Arial"/>
          <w:spacing w:val="-12"/>
        </w:rPr>
        <w:t xml:space="preserve"> </w:t>
      </w:r>
      <w:r w:rsidRPr="00F950E7">
        <w:rPr>
          <w:rFonts w:ascii="Arial" w:hAnsi="Arial" w:cs="Arial"/>
        </w:rPr>
        <w:t>referido</w:t>
      </w:r>
      <w:r w:rsidRPr="00F950E7">
        <w:rPr>
          <w:rFonts w:ascii="Arial" w:hAnsi="Arial" w:cs="Arial"/>
          <w:spacing w:val="-9"/>
        </w:rPr>
        <w:t xml:space="preserve"> </w:t>
      </w:r>
      <w:r w:rsidRPr="00F950E7">
        <w:rPr>
          <w:rFonts w:ascii="Arial" w:hAnsi="Arial" w:cs="Arial"/>
        </w:rPr>
        <w:t>dispositivo,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que</w:t>
      </w:r>
      <w:r w:rsidRPr="00F950E7">
        <w:rPr>
          <w:rFonts w:ascii="Arial" w:hAnsi="Arial" w:cs="Arial"/>
          <w:spacing w:val="-10"/>
        </w:rPr>
        <w:t xml:space="preserve"> </w:t>
      </w:r>
      <w:r w:rsidRPr="00F950E7">
        <w:rPr>
          <w:rFonts w:ascii="Arial" w:hAnsi="Arial" w:cs="Arial"/>
        </w:rPr>
        <w:t>“o</w:t>
      </w:r>
      <w:r w:rsidRPr="00F950E7">
        <w:rPr>
          <w:rFonts w:ascii="Arial" w:hAnsi="Arial" w:cs="Arial"/>
          <w:spacing w:val="-6"/>
        </w:rPr>
        <w:t xml:space="preserve"> </w:t>
      </w:r>
      <w:r w:rsidRPr="00F950E7">
        <w:rPr>
          <w:rFonts w:ascii="Arial" w:hAnsi="Arial" w:cs="Arial"/>
        </w:rPr>
        <w:t>valor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previamente estimado da contratação deverá ser compatível com os valores praticados pelo mercado”. Todavia, em seus parágrafos, o art. 23 dispõe sobre a pesquisa de preços em “aquisição de bens e contratação de serviços em geral” (§ 1º)</w:t>
      </w:r>
      <w:r w:rsidR="005A3231">
        <w:rPr>
          <w:rFonts w:ascii="Arial" w:hAnsi="Arial" w:cs="Arial"/>
        </w:rPr>
        <w:t>.</w:t>
      </w:r>
    </w:p>
    <w:p w14:paraId="5A5F99FA" w14:textId="238904FD" w:rsidR="00D14703" w:rsidRPr="003E3357" w:rsidRDefault="005819D8" w:rsidP="00CA4881">
      <w:pPr>
        <w:pStyle w:val="Corpodetexto"/>
        <w:spacing w:line="360" w:lineRule="auto"/>
        <w:ind w:right="106" w:firstLine="809"/>
        <w:rPr>
          <w:rFonts w:ascii="Arial" w:hAnsi="Arial" w:cs="Arial"/>
        </w:rPr>
      </w:pPr>
      <w:r w:rsidRPr="003E3357">
        <w:rPr>
          <w:rFonts w:ascii="Arial" w:hAnsi="Arial" w:cs="Arial"/>
        </w:rPr>
        <w:t>No</w:t>
      </w:r>
      <w:r w:rsidRPr="003E3357">
        <w:rPr>
          <w:rFonts w:ascii="Arial" w:hAnsi="Arial" w:cs="Arial"/>
          <w:spacing w:val="-9"/>
        </w:rPr>
        <w:t xml:space="preserve"> </w:t>
      </w:r>
      <w:r w:rsidRPr="003E3357">
        <w:rPr>
          <w:rFonts w:ascii="Arial" w:hAnsi="Arial" w:cs="Arial"/>
        </w:rPr>
        <w:t>§</w:t>
      </w:r>
      <w:r w:rsidRPr="003E3357">
        <w:rPr>
          <w:rFonts w:ascii="Arial" w:hAnsi="Arial" w:cs="Arial"/>
          <w:spacing w:val="-9"/>
        </w:rPr>
        <w:t xml:space="preserve"> </w:t>
      </w:r>
      <w:r w:rsidR="00F00DB3" w:rsidRPr="003E3357">
        <w:rPr>
          <w:rFonts w:ascii="Arial" w:hAnsi="Arial" w:cs="Arial"/>
        </w:rPr>
        <w:t>1</w:t>
      </w:r>
      <w:r w:rsidRPr="003E3357">
        <w:rPr>
          <w:rFonts w:ascii="Arial" w:hAnsi="Arial" w:cs="Arial"/>
        </w:rPr>
        <w:t>º</w:t>
      </w:r>
      <w:r w:rsidRPr="003E3357">
        <w:rPr>
          <w:rFonts w:ascii="Arial" w:hAnsi="Arial" w:cs="Arial"/>
          <w:spacing w:val="-7"/>
        </w:rPr>
        <w:t xml:space="preserve"> </w:t>
      </w:r>
      <w:r w:rsidRPr="003E3357">
        <w:rPr>
          <w:rFonts w:ascii="Arial" w:hAnsi="Arial" w:cs="Arial"/>
        </w:rPr>
        <w:t>do</w:t>
      </w:r>
      <w:r w:rsidRPr="003E3357">
        <w:rPr>
          <w:rFonts w:ascii="Arial" w:hAnsi="Arial" w:cs="Arial"/>
          <w:spacing w:val="-12"/>
        </w:rPr>
        <w:t xml:space="preserve"> </w:t>
      </w:r>
      <w:r w:rsidRPr="003E3357">
        <w:rPr>
          <w:rFonts w:ascii="Arial" w:hAnsi="Arial" w:cs="Arial"/>
        </w:rPr>
        <w:t>artigo</w:t>
      </w:r>
      <w:r w:rsidRPr="003E3357">
        <w:rPr>
          <w:rFonts w:ascii="Arial" w:hAnsi="Arial" w:cs="Arial"/>
          <w:spacing w:val="-9"/>
        </w:rPr>
        <w:t xml:space="preserve"> </w:t>
      </w:r>
      <w:r w:rsidRPr="003E3357">
        <w:rPr>
          <w:rFonts w:ascii="Arial" w:hAnsi="Arial" w:cs="Arial"/>
        </w:rPr>
        <w:t>citado,</w:t>
      </w:r>
      <w:r w:rsidRPr="003E3357">
        <w:rPr>
          <w:rFonts w:ascii="Arial" w:hAnsi="Arial" w:cs="Arial"/>
          <w:spacing w:val="-12"/>
        </w:rPr>
        <w:t xml:space="preserve"> </w:t>
      </w:r>
      <w:r w:rsidRPr="003E3357">
        <w:rPr>
          <w:rFonts w:ascii="Arial" w:hAnsi="Arial" w:cs="Arial"/>
        </w:rPr>
        <w:t>dispõe-se</w:t>
      </w:r>
      <w:r w:rsidRPr="003E3357">
        <w:rPr>
          <w:rFonts w:ascii="Arial" w:hAnsi="Arial" w:cs="Arial"/>
          <w:spacing w:val="-9"/>
        </w:rPr>
        <w:t xml:space="preserve"> </w:t>
      </w:r>
      <w:r w:rsidRPr="003E3357">
        <w:rPr>
          <w:rFonts w:ascii="Arial" w:hAnsi="Arial" w:cs="Arial"/>
        </w:rPr>
        <w:t>que</w:t>
      </w:r>
      <w:r w:rsidRPr="003E3357">
        <w:rPr>
          <w:rFonts w:ascii="Arial" w:hAnsi="Arial" w:cs="Arial"/>
          <w:spacing w:val="-11"/>
        </w:rPr>
        <w:t xml:space="preserve"> </w:t>
      </w:r>
      <w:r w:rsidRPr="003E3357">
        <w:rPr>
          <w:rFonts w:ascii="Arial" w:hAnsi="Arial" w:cs="Arial"/>
        </w:rPr>
        <w:t>“</w:t>
      </w:r>
      <w:r w:rsidR="008C3510" w:rsidRPr="003E3357">
        <w:rPr>
          <w:rFonts w:ascii="Arial" w:hAnsi="Arial" w:cs="Arial"/>
          <w:color w:val="000000"/>
        </w:rPr>
        <w:t xml:space="preserve">No processo licitatório para aquisição de bens e contratação de serviços em geral, conforme regulamento, o valor estimado será definido com base no melhor preço aferido por meio da utilização dos seguintes parâmetros, </w:t>
      </w:r>
      <w:r w:rsidR="008C3510" w:rsidRPr="00E938A9">
        <w:rPr>
          <w:rFonts w:ascii="Arial" w:hAnsi="Arial" w:cs="Arial"/>
          <w:b/>
          <w:bCs/>
          <w:color w:val="000000"/>
        </w:rPr>
        <w:t>adotados de forma combinada ou não</w:t>
      </w:r>
      <w:r w:rsidR="00E938A9">
        <w:rPr>
          <w:rFonts w:ascii="Arial" w:hAnsi="Arial" w:cs="Arial"/>
          <w:b/>
          <w:bCs/>
          <w:color w:val="000000"/>
        </w:rPr>
        <w:t xml:space="preserve"> [grifo nosso]</w:t>
      </w:r>
      <w:r w:rsidR="003E3357" w:rsidRPr="003E3357">
        <w:rPr>
          <w:rFonts w:ascii="Arial" w:hAnsi="Arial" w:cs="Arial"/>
        </w:rPr>
        <w:t xml:space="preserve">: </w:t>
      </w:r>
      <w:r w:rsidR="003E3357" w:rsidRPr="003E3357">
        <w:rPr>
          <w:rFonts w:ascii="Arial" w:hAnsi="Arial" w:cs="Arial"/>
          <w:color w:val="000000"/>
        </w:rPr>
        <w:t>I - composição de custos unitários menores ou iguais à mediana do item correspondente no painel para consulta de preços ou no banco de preços em saúde disponíveis no Portal Nacional de Contratações Públicas (PNCP);</w:t>
      </w:r>
      <w:bookmarkStart w:id="0" w:name="art23§1ii"/>
      <w:bookmarkEnd w:id="0"/>
      <w:r w:rsidR="003E3357" w:rsidRPr="003E3357">
        <w:rPr>
          <w:rFonts w:ascii="Arial" w:hAnsi="Arial" w:cs="Arial"/>
          <w:color w:val="000000"/>
        </w:rPr>
        <w:t xml:space="preserve"> II - contratações similares feitas pela Administração Pública, em execução ou concluídas no período de 1 (um) ano anterior à data da pesquisa de preços, inclusive mediante sistema de registro de preços, observado o índice de atualização de preços correspondente;</w:t>
      </w:r>
      <w:bookmarkStart w:id="1" w:name="art23§1iii"/>
      <w:bookmarkEnd w:id="1"/>
      <w:r w:rsidR="003E3357" w:rsidRPr="003E3357">
        <w:rPr>
          <w:rFonts w:ascii="Arial" w:hAnsi="Arial" w:cs="Arial"/>
          <w:color w:val="000000"/>
        </w:rPr>
        <w:t xml:space="preserve"> III - utilização de dados de pesquisa publicada em mídia especializada, de tabela de referência formalmente aprovada </w:t>
      </w:r>
      <w:r w:rsidR="00CA4881">
        <w:rPr>
          <w:rFonts w:ascii="Arial" w:hAnsi="Arial" w:cs="Arial"/>
          <w:color w:val="000000"/>
        </w:rPr>
        <w:t>01</w:t>
      </w:r>
      <w:r w:rsidR="003E3357" w:rsidRPr="003E3357">
        <w:rPr>
          <w:rFonts w:ascii="Arial" w:hAnsi="Arial" w:cs="Arial"/>
          <w:color w:val="000000"/>
        </w:rPr>
        <w:t>que contenham a data e hora de acesso;</w:t>
      </w:r>
      <w:bookmarkStart w:id="2" w:name="art23§1iv"/>
      <w:bookmarkEnd w:id="2"/>
      <w:r w:rsidR="003E3357" w:rsidRPr="003E3357">
        <w:rPr>
          <w:rFonts w:ascii="Arial" w:hAnsi="Arial" w:cs="Arial"/>
          <w:color w:val="000000"/>
        </w:rPr>
        <w:t xml:space="preserve"> IV - pesquisa 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edital”.</w:t>
      </w:r>
    </w:p>
    <w:p w14:paraId="20A2FA6B" w14:textId="4126705F" w:rsidR="00D14703" w:rsidRDefault="005819D8" w:rsidP="00CA4881">
      <w:pPr>
        <w:pStyle w:val="Corpodetexto"/>
        <w:spacing w:before="1" w:line="360" w:lineRule="auto"/>
        <w:ind w:right="107" w:firstLine="809"/>
        <w:rPr>
          <w:rFonts w:ascii="Arial" w:hAnsi="Arial" w:cs="Arial"/>
        </w:rPr>
      </w:pPr>
      <w:r w:rsidRPr="00F950E7">
        <w:rPr>
          <w:rFonts w:ascii="Arial" w:hAnsi="Arial" w:cs="Arial"/>
        </w:rPr>
        <w:t>O dispositivo citado apresenta um exemplo de meio para comprovação de conformidade com os preços praticados em mercado (“</w:t>
      </w:r>
      <w:r w:rsidR="003E3357" w:rsidRPr="003E3357">
        <w:rPr>
          <w:rFonts w:ascii="Arial" w:hAnsi="Arial" w:cs="Arial"/>
          <w:color w:val="000000"/>
        </w:rPr>
        <w:t>pesquisa direta com no mínimo 3 (três) fornecedores</w:t>
      </w:r>
      <w:r w:rsidRPr="00F950E7">
        <w:rPr>
          <w:rFonts w:ascii="Arial" w:hAnsi="Arial" w:cs="Arial"/>
        </w:rPr>
        <w:t xml:space="preserve">”), </w:t>
      </w:r>
      <w:r w:rsidRPr="00EA6E12">
        <w:rPr>
          <w:rFonts w:ascii="Arial" w:hAnsi="Arial" w:cs="Arial"/>
          <w:bCs/>
        </w:rPr>
        <w:t>porém</w:t>
      </w:r>
      <w:r w:rsidRPr="00F950E7">
        <w:rPr>
          <w:rFonts w:ascii="Arial" w:hAnsi="Arial" w:cs="Arial"/>
          <w:b/>
        </w:rPr>
        <w:t xml:space="preserve">, </w:t>
      </w:r>
      <w:r w:rsidR="00EA6E12" w:rsidRPr="003E3357">
        <w:rPr>
          <w:rFonts w:ascii="Arial" w:hAnsi="Arial" w:cs="Arial"/>
          <w:color w:val="000000"/>
        </w:rPr>
        <w:t>desde que seja apresentada justificativa da escolha desses fornecedores e que não tenham sido obtidos os orçamentos com mais de 6 (seis) meses de antecedência da data de divulgação do edital</w:t>
      </w:r>
      <w:r w:rsidRPr="00F950E7">
        <w:rPr>
          <w:rFonts w:ascii="Arial" w:hAnsi="Arial" w:cs="Arial"/>
          <w:b/>
        </w:rPr>
        <w:t>”</w:t>
      </w:r>
      <w:r w:rsidRPr="00F950E7">
        <w:rPr>
          <w:rFonts w:ascii="Arial" w:hAnsi="Arial" w:cs="Arial"/>
        </w:rPr>
        <w:t xml:space="preserve">. </w:t>
      </w:r>
    </w:p>
    <w:p w14:paraId="221D35EA" w14:textId="77777777" w:rsidR="00AC62C5" w:rsidRDefault="00AD2004">
      <w:pPr>
        <w:pStyle w:val="Corpodetexto"/>
        <w:spacing w:before="1" w:line="360" w:lineRule="auto"/>
        <w:ind w:left="102" w:right="107" w:firstLine="707"/>
        <w:rPr>
          <w:rFonts w:ascii="Arial" w:hAnsi="Arial" w:cs="Arial"/>
        </w:rPr>
      </w:pPr>
      <w:r>
        <w:rPr>
          <w:rFonts w:ascii="Arial" w:hAnsi="Arial" w:cs="Arial"/>
        </w:rPr>
        <w:t xml:space="preserve">A demonstração da pesquisa </w:t>
      </w:r>
      <w:r w:rsidR="00983FC1">
        <w:rPr>
          <w:rFonts w:ascii="Arial" w:hAnsi="Arial" w:cs="Arial"/>
        </w:rPr>
        <w:t xml:space="preserve">adotada será a </w:t>
      </w:r>
      <w:r>
        <w:rPr>
          <w:rFonts w:ascii="Arial" w:hAnsi="Arial" w:cs="Arial"/>
        </w:rPr>
        <w:t>direta com mínimo 3 fornecedores</w:t>
      </w:r>
      <w:r w:rsidR="00763367">
        <w:rPr>
          <w:rFonts w:ascii="Arial" w:hAnsi="Arial" w:cs="Arial"/>
        </w:rPr>
        <w:t xml:space="preserve"> e a justificativa </w:t>
      </w:r>
    </w:p>
    <w:p w14:paraId="77B97B1B" w14:textId="77777777" w:rsidR="00AC62C5" w:rsidRDefault="00AC62C5">
      <w:pPr>
        <w:pStyle w:val="Corpodetexto"/>
        <w:spacing w:before="1" w:line="360" w:lineRule="auto"/>
        <w:ind w:left="102" w:right="107" w:firstLine="707"/>
        <w:rPr>
          <w:rFonts w:ascii="Arial" w:hAnsi="Arial" w:cs="Arial"/>
        </w:rPr>
      </w:pPr>
    </w:p>
    <w:p w14:paraId="1A71C6A2" w14:textId="55AA0CCA" w:rsidR="00AD2004" w:rsidRDefault="00763367" w:rsidP="00AC62C5">
      <w:pPr>
        <w:pStyle w:val="Corpodetexto"/>
        <w:spacing w:before="1" w:line="360" w:lineRule="auto"/>
        <w:ind w:left="102" w:right="107" w:hanging="102"/>
        <w:rPr>
          <w:rFonts w:ascii="Arial" w:hAnsi="Arial" w:cs="Arial"/>
        </w:rPr>
      </w:pPr>
      <w:r>
        <w:rPr>
          <w:rFonts w:ascii="Arial" w:hAnsi="Arial" w:cs="Arial"/>
        </w:rPr>
        <w:t>da escolha,</w:t>
      </w:r>
      <w:r w:rsidR="00F964CC">
        <w:rPr>
          <w:rFonts w:ascii="Arial" w:hAnsi="Arial" w:cs="Arial"/>
        </w:rPr>
        <w:t xml:space="preserve"> ocorrerá ainda nos autos do pr</w:t>
      </w:r>
      <w:r>
        <w:rPr>
          <w:rFonts w:ascii="Arial" w:hAnsi="Arial" w:cs="Arial"/>
        </w:rPr>
        <w:t>ocesso.</w:t>
      </w:r>
    </w:p>
    <w:p w14:paraId="69A246F7" w14:textId="77777777" w:rsidR="00D14703" w:rsidRPr="00F950E7" w:rsidRDefault="00D14703">
      <w:pPr>
        <w:pStyle w:val="Corpodetexto"/>
        <w:spacing w:before="125"/>
        <w:jc w:val="left"/>
        <w:rPr>
          <w:rFonts w:ascii="Arial" w:hAnsi="Arial" w:cs="Arial"/>
        </w:rPr>
      </w:pPr>
    </w:p>
    <w:p w14:paraId="30F85FE6" w14:textId="77777777" w:rsidR="00DC6EB6" w:rsidRPr="00F950E7" w:rsidRDefault="005819D8" w:rsidP="00DC6EB6">
      <w:pPr>
        <w:spacing w:line="360" w:lineRule="auto"/>
        <w:rPr>
          <w:rFonts w:ascii="Arial" w:hAnsi="Arial" w:cs="Arial"/>
        </w:rPr>
      </w:pPr>
      <w:r w:rsidRPr="00F950E7">
        <w:rPr>
          <w:rFonts w:ascii="Arial" w:hAnsi="Arial" w:cs="Arial"/>
        </w:rPr>
        <w:t>O referido é verdade,</w:t>
      </w:r>
      <w:r w:rsidR="00DC6EB6" w:rsidRPr="00F950E7">
        <w:rPr>
          <w:rFonts w:ascii="Arial" w:hAnsi="Arial" w:cs="Arial"/>
        </w:rPr>
        <w:t xml:space="preserve"> </w:t>
      </w:r>
      <w:r w:rsidRPr="00F950E7">
        <w:rPr>
          <w:rFonts w:ascii="Arial" w:hAnsi="Arial" w:cs="Arial"/>
        </w:rPr>
        <w:t xml:space="preserve">dou fé. </w:t>
      </w:r>
    </w:p>
    <w:p w14:paraId="118971B6" w14:textId="0F6F49DD" w:rsidR="00D14703" w:rsidRPr="00F950E7" w:rsidRDefault="0076055A" w:rsidP="00DC6EB6">
      <w:pPr>
        <w:spacing w:line="360" w:lineRule="auto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Nova Trento </w:t>
      </w:r>
      <w:r w:rsidR="007514E5">
        <w:rPr>
          <w:rFonts w:ascii="Arial" w:hAnsi="Arial" w:cs="Arial"/>
        </w:rPr>
        <w:t>(SC)</w:t>
      </w:r>
      <w:r w:rsidR="005819D8" w:rsidRPr="00F950E7">
        <w:rPr>
          <w:rFonts w:ascii="Arial" w:hAnsi="Arial" w:cs="Arial"/>
        </w:rPr>
        <w:t>,</w:t>
      </w:r>
      <w:r w:rsidR="005819D8" w:rsidRPr="00F950E7">
        <w:rPr>
          <w:rFonts w:ascii="Arial" w:hAnsi="Arial" w:cs="Arial"/>
          <w:spacing w:val="-3"/>
        </w:rPr>
        <w:t xml:space="preserve"> </w:t>
      </w:r>
      <w:r w:rsidR="00CA4881">
        <w:rPr>
          <w:rFonts w:ascii="Arial" w:hAnsi="Arial" w:cs="Arial"/>
        </w:rPr>
        <w:t>01</w:t>
      </w:r>
      <w:r w:rsidR="005819D8" w:rsidRPr="00F950E7">
        <w:rPr>
          <w:rFonts w:ascii="Arial" w:hAnsi="Arial" w:cs="Arial"/>
          <w:spacing w:val="-4"/>
        </w:rPr>
        <w:t xml:space="preserve"> </w:t>
      </w:r>
      <w:r w:rsidR="005819D8" w:rsidRPr="00F950E7">
        <w:rPr>
          <w:rFonts w:ascii="Arial" w:hAnsi="Arial" w:cs="Arial"/>
        </w:rPr>
        <w:t>de</w:t>
      </w:r>
      <w:r w:rsidR="005819D8" w:rsidRPr="00F950E7">
        <w:rPr>
          <w:rFonts w:ascii="Arial" w:hAnsi="Arial" w:cs="Arial"/>
          <w:spacing w:val="-7"/>
        </w:rPr>
        <w:t xml:space="preserve"> </w:t>
      </w:r>
      <w:r w:rsidR="00ED0A21">
        <w:rPr>
          <w:rFonts w:ascii="Arial" w:hAnsi="Arial" w:cs="Arial"/>
        </w:rPr>
        <w:t>fevereiro</w:t>
      </w:r>
      <w:r w:rsidR="005819D8" w:rsidRPr="00F950E7">
        <w:rPr>
          <w:rFonts w:ascii="Arial" w:hAnsi="Arial" w:cs="Arial"/>
          <w:spacing w:val="-4"/>
        </w:rPr>
        <w:t xml:space="preserve"> </w:t>
      </w:r>
      <w:r w:rsidR="005819D8" w:rsidRPr="00F950E7">
        <w:rPr>
          <w:rFonts w:ascii="Arial" w:hAnsi="Arial" w:cs="Arial"/>
        </w:rPr>
        <w:t>de</w:t>
      </w:r>
      <w:r w:rsidR="005819D8" w:rsidRPr="00F950E7">
        <w:rPr>
          <w:rFonts w:ascii="Arial" w:hAnsi="Arial" w:cs="Arial"/>
          <w:spacing w:val="-6"/>
        </w:rPr>
        <w:t xml:space="preserve"> </w:t>
      </w:r>
      <w:r w:rsidR="005819D8" w:rsidRPr="00F950E7">
        <w:rPr>
          <w:rFonts w:ascii="Arial" w:hAnsi="Arial" w:cs="Arial"/>
          <w:spacing w:val="-4"/>
        </w:rPr>
        <w:t>2024.</w:t>
      </w:r>
    </w:p>
    <w:p w14:paraId="2EDAA485" w14:textId="77777777" w:rsidR="00DC6EB6" w:rsidRPr="00F950E7" w:rsidRDefault="00DC6EB6" w:rsidP="00DC6EB6">
      <w:pPr>
        <w:rPr>
          <w:rFonts w:ascii="Arial" w:hAnsi="Arial" w:cs="Arial"/>
        </w:rPr>
      </w:pPr>
    </w:p>
    <w:p w14:paraId="241B2483" w14:textId="77777777" w:rsidR="00DC6EB6" w:rsidRDefault="00DC6EB6" w:rsidP="00DC6EB6">
      <w:pPr>
        <w:rPr>
          <w:rFonts w:ascii="Arial" w:hAnsi="Arial" w:cs="Arial"/>
        </w:rPr>
      </w:pPr>
    </w:p>
    <w:p w14:paraId="6F0E4AFB" w14:textId="77777777" w:rsidR="00AC62C5" w:rsidRDefault="00AC62C5" w:rsidP="00DC6EB6">
      <w:pPr>
        <w:rPr>
          <w:rFonts w:ascii="Arial" w:hAnsi="Arial" w:cs="Arial"/>
        </w:rPr>
      </w:pPr>
    </w:p>
    <w:p w14:paraId="5634BCCC" w14:textId="77777777" w:rsidR="00CA4881" w:rsidRDefault="00CA4881" w:rsidP="00DC6EB6">
      <w:pPr>
        <w:rPr>
          <w:rFonts w:ascii="Arial" w:hAnsi="Arial" w:cs="Arial"/>
        </w:rPr>
      </w:pPr>
    </w:p>
    <w:p w14:paraId="403BCA88" w14:textId="77777777" w:rsidR="00CA4881" w:rsidRPr="00F950E7" w:rsidRDefault="00CA4881" w:rsidP="00DC6EB6">
      <w:pPr>
        <w:rPr>
          <w:rFonts w:ascii="Arial" w:hAnsi="Arial" w:cs="Arial"/>
        </w:rPr>
      </w:pPr>
    </w:p>
    <w:p w14:paraId="20DC3DA2" w14:textId="5B4C8D35" w:rsidR="00CB79DF" w:rsidRDefault="003F5F25" w:rsidP="00CB79DF">
      <w:pPr>
        <w:pStyle w:val="Corpodetexto"/>
        <w:spacing w:before="35"/>
        <w:jc w:val="center"/>
        <w:rPr>
          <w:rFonts w:ascii="Arial" w:hAnsi="Arial" w:cs="Arial"/>
        </w:rPr>
      </w:pPr>
      <w:r>
        <w:rPr>
          <w:rFonts w:ascii="Arial" w:hAnsi="Arial" w:cs="Arial"/>
        </w:rPr>
        <w:t>Exxxxxx</w:t>
      </w:r>
      <w:r w:rsidR="00CA4881">
        <w:rPr>
          <w:rFonts w:ascii="Arial" w:hAnsi="Arial" w:cs="Arial"/>
        </w:rPr>
        <w:t xml:space="preserve"> S. D. Z</w:t>
      </w:r>
      <w:r>
        <w:rPr>
          <w:rFonts w:ascii="Arial" w:hAnsi="Arial" w:cs="Arial"/>
        </w:rPr>
        <w:t>xxxxxxxx</w:t>
      </w:r>
      <w:bookmarkStart w:id="3" w:name="_GoBack"/>
      <w:bookmarkEnd w:id="3"/>
    </w:p>
    <w:p w14:paraId="3B7149F3" w14:textId="7DEBB2BB" w:rsidR="00CA4881" w:rsidRDefault="00CA4881" w:rsidP="00CB79DF">
      <w:pPr>
        <w:pStyle w:val="Corpodetexto"/>
        <w:spacing w:before="35"/>
        <w:jc w:val="center"/>
        <w:rPr>
          <w:rFonts w:ascii="Arial" w:hAnsi="Arial" w:cs="Arial"/>
        </w:rPr>
      </w:pPr>
      <w:r>
        <w:rPr>
          <w:rFonts w:ascii="Arial" w:hAnsi="Arial" w:cs="Arial"/>
        </w:rPr>
        <w:t>Diretora Compras, Contratos e Licitações</w:t>
      </w:r>
    </w:p>
    <w:p w14:paraId="622B0A8D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3600EC4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122BB8B2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241EEB00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B188A2F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7F3CF29E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A5B7B47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32031BD3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456B987F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0916268C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4F871F4A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4CB4E00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33EB2C4C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42698A78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0CA8C647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300A6445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649E7F9B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199F245B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5A7484D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0ABDB64A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4351DFFD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35D32A44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982E7EE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76ADE291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4C18DE47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2F11D3B8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0308B93C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02766B13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7098D3E0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708BAC33" w14:textId="77777777" w:rsidR="00CB79DF" w:rsidRDefault="00CB79DF" w:rsidP="00B672CF">
      <w:pPr>
        <w:pStyle w:val="Corpodetexto"/>
        <w:spacing w:before="35"/>
        <w:rPr>
          <w:rFonts w:ascii="Arial" w:hAnsi="Arial" w:cs="Arial"/>
        </w:rPr>
      </w:pPr>
    </w:p>
    <w:p w14:paraId="4EC97895" w14:textId="502DEC59" w:rsidR="00CB79DF" w:rsidRPr="00A55DED" w:rsidRDefault="00CB79DF" w:rsidP="00CB79DF">
      <w:pPr>
        <w:pStyle w:val="Corpodetexto"/>
        <w:spacing w:before="35"/>
        <w:jc w:val="center"/>
        <w:rPr>
          <w:rFonts w:ascii="Arial" w:hAnsi="Arial" w:cs="Arial"/>
          <w:b/>
          <w:bCs/>
        </w:rPr>
      </w:pPr>
      <w:r w:rsidRPr="00A55DED">
        <w:rPr>
          <w:rFonts w:ascii="Arial" w:hAnsi="Arial" w:cs="Arial"/>
          <w:b/>
          <w:bCs/>
        </w:rPr>
        <w:t>DECLARAÇÃO DE CONFORMIDADE DE PEQUISA DE PREÇOS</w:t>
      </w:r>
    </w:p>
    <w:p w14:paraId="478AF3F0" w14:textId="77777777" w:rsidR="00CB79DF" w:rsidRPr="00A55DED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180C0CDB" w14:textId="38966D82" w:rsidR="00F12356" w:rsidRDefault="00A55DED" w:rsidP="00F12356">
      <w:pPr>
        <w:pStyle w:val="Corpodetexto"/>
        <w:spacing w:line="360" w:lineRule="auto"/>
        <w:ind w:right="107" w:firstLine="709"/>
        <w:rPr>
          <w:rFonts w:ascii="Arial" w:eastAsia="Open Sans" w:hAnsi="Arial" w:cs="Arial"/>
        </w:rPr>
      </w:pPr>
      <w:r w:rsidRPr="00A55DED">
        <w:rPr>
          <w:rFonts w:ascii="Arial" w:eastAsia="Open Sans" w:hAnsi="Arial" w:cs="Arial"/>
        </w:rPr>
        <w:t xml:space="preserve">Declaramos para os devidos fins que foram realizados todos os esforços visando a aquisição de orçamentos para formação de preço de referência do processo licitatório que pretende contratar </w:t>
      </w:r>
      <w:r w:rsidRPr="00F950E7">
        <w:rPr>
          <w:rFonts w:ascii="Arial" w:hAnsi="Arial" w:cs="Arial"/>
        </w:rPr>
        <w:t xml:space="preserve">empresa para prestação de serviços em apoio técnico administrativo aos departamentos de licitações e contratos </w:t>
      </w:r>
      <w:r w:rsidR="00502F2A">
        <w:rPr>
          <w:rFonts w:ascii="Arial" w:hAnsi="Arial" w:cs="Arial"/>
          <w:sz w:val="20"/>
          <w:szCs w:val="20"/>
        </w:rPr>
        <w:t>do Samae de Nova Trento</w:t>
      </w:r>
      <w:r w:rsidRPr="00A55DED">
        <w:rPr>
          <w:rFonts w:ascii="Arial" w:eastAsia="Open Sans" w:hAnsi="Arial" w:cs="Arial"/>
        </w:rPr>
        <w:t>, em conformidade com o art. 23</w:t>
      </w:r>
      <w:r w:rsidR="00B3629A">
        <w:rPr>
          <w:rFonts w:ascii="Arial" w:eastAsia="Open Sans" w:hAnsi="Arial" w:cs="Arial"/>
        </w:rPr>
        <w:t>, §1º, da Lei 14.133/21.</w:t>
      </w:r>
    </w:p>
    <w:p w14:paraId="7C83450F" w14:textId="2068CAD5" w:rsidR="00073470" w:rsidRPr="005F3D3E" w:rsidRDefault="003F3F87" w:rsidP="005F3D3E">
      <w:pPr>
        <w:pStyle w:val="Corpodetexto"/>
        <w:spacing w:line="360" w:lineRule="auto"/>
        <w:ind w:right="107" w:firstLine="709"/>
        <w:rPr>
          <w:rFonts w:ascii="Arial" w:eastAsia="Open Sans" w:hAnsi="Arial" w:cs="Arial"/>
        </w:rPr>
      </w:pPr>
      <w:r w:rsidRPr="00F12356">
        <w:rPr>
          <w:rFonts w:ascii="Arial" w:eastAsia="Open Sans" w:hAnsi="Arial" w:cs="Arial"/>
        </w:rPr>
        <w:t>Em conformidade com o referido artigo, a pesquisa de preços foi obtida com base nos seguintes parâmetros:</w:t>
      </w:r>
      <w:r w:rsidR="005F3D3E">
        <w:rPr>
          <w:rFonts w:ascii="Arial" w:eastAsia="Open Sans" w:hAnsi="Arial" w:cs="Arial"/>
        </w:rPr>
        <w:t xml:space="preserve"> </w:t>
      </w:r>
      <w:r w:rsidR="00073470" w:rsidRPr="00F12356">
        <w:rPr>
          <w:rFonts w:ascii="Arial" w:hAnsi="Arial" w:cs="Arial"/>
          <w:color w:val="000000"/>
        </w:rPr>
        <w:t>pesquisa 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edital.</w:t>
      </w:r>
    </w:p>
    <w:p w14:paraId="6FE13AD8" w14:textId="1B7637DA" w:rsidR="003C0254" w:rsidRPr="0069305E" w:rsidRDefault="00073470" w:rsidP="0069305E">
      <w:pPr>
        <w:pStyle w:val="Corpodetexto"/>
        <w:spacing w:line="360" w:lineRule="auto"/>
        <w:ind w:left="102" w:right="106" w:firstLine="707"/>
        <w:rPr>
          <w:rFonts w:ascii="Arial" w:hAnsi="Arial" w:cs="Arial"/>
          <w:color w:val="000000"/>
        </w:rPr>
      </w:pPr>
      <w:r w:rsidRPr="00F12356">
        <w:rPr>
          <w:rFonts w:ascii="Arial" w:hAnsi="Arial" w:cs="Arial"/>
          <w:color w:val="000000"/>
        </w:rPr>
        <w:t xml:space="preserve">Justifica-se a devida adoção de pesquisa, em razão da natureza e da especificidade da contratação, não sendo possível </w:t>
      </w:r>
      <w:r w:rsidR="009B42AC" w:rsidRPr="00F12356">
        <w:rPr>
          <w:rFonts w:ascii="Arial" w:hAnsi="Arial" w:cs="Arial"/>
          <w:color w:val="000000"/>
        </w:rPr>
        <w:t>a realização de pesquisa de preços unicamente baseada no parâmetro prioritário estabelecido pelo art. 23 da NLL,</w:t>
      </w:r>
      <w:r w:rsidR="005A4D7B">
        <w:rPr>
          <w:rFonts w:ascii="Arial" w:hAnsi="Arial" w:cs="Arial"/>
          <w:color w:val="000000"/>
        </w:rPr>
        <w:t xml:space="preserve"> pois são serviços que </w:t>
      </w:r>
      <w:r w:rsidR="00445DDE">
        <w:rPr>
          <w:rFonts w:ascii="Arial" w:hAnsi="Arial" w:cs="Arial"/>
          <w:color w:val="000000"/>
        </w:rPr>
        <w:t>por suas especificidades e</w:t>
      </w:r>
      <w:r w:rsidR="00564255">
        <w:rPr>
          <w:rFonts w:ascii="Arial" w:hAnsi="Arial" w:cs="Arial"/>
          <w:color w:val="000000"/>
        </w:rPr>
        <w:t xml:space="preserve"> peculiaridades, não são </w:t>
      </w:r>
      <w:r w:rsidR="00214E5F">
        <w:rPr>
          <w:rFonts w:ascii="Arial" w:hAnsi="Arial" w:cs="Arial"/>
          <w:color w:val="000000"/>
        </w:rPr>
        <w:t xml:space="preserve">serviços </w:t>
      </w:r>
      <w:r w:rsidR="00867E68">
        <w:rPr>
          <w:rFonts w:ascii="Arial" w:hAnsi="Arial" w:cs="Arial"/>
          <w:color w:val="000000"/>
        </w:rPr>
        <w:t>padronizados, não sendo possível, estimar um valor exato</w:t>
      </w:r>
      <w:r w:rsidR="0069305E">
        <w:rPr>
          <w:rFonts w:ascii="Arial" w:hAnsi="Arial" w:cs="Arial"/>
          <w:color w:val="000000"/>
        </w:rPr>
        <w:t xml:space="preserve"> e que os serviços </w:t>
      </w:r>
      <w:r w:rsidR="0069305E" w:rsidRPr="00214E5F">
        <w:rPr>
          <w:rFonts w:ascii="Arial" w:hAnsi="Arial" w:cs="Arial"/>
          <w:color w:val="000000"/>
        </w:rPr>
        <w:t xml:space="preserve">não foram encontrados nas pesquisas feitas ao </w:t>
      </w:r>
      <w:r w:rsidR="00FA51AB" w:rsidRPr="00214E5F">
        <w:rPr>
          <w:rFonts w:ascii="Arial" w:hAnsi="Arial" w:cs="Arial"/>
          <w:color w:val="000000"/>
        </w:rPr>
        <w:t>Portal PNCP e Banco de Preços</w:t>
      </w:r>
      <w:r w:rsidR="00B51419">
        <w:rPr>
          <w:rFonts w:ascii="Arial" w:hAnsi="Arial" w:cs="Arial"/>
          <w:color w:val="000000"/>
        </w:rPr>
        <w:t>, e nem em contratações similares, como já referenciado, são serviços que cada órgão licitador irá lançar conforme s</w:t>
      </w:r>
      <w:r w:rsidR="0082767C">
        <w:rPr>
          <w:rFonts w:ascii="Arial" w:hAnsi="Arial" w:cs="Arial"/>
          <w:color w:val="000000"/>
        </w:rPr>
        <w:t xml:space="preserve">uas necessidades, e nesse caso, se basear em necessidades semelhantes pode acarretar em prejuízos, uma vez que os vaores não serão compatíveis com as necessidades </w:t>
      </w:r>
      <w:r w:rsidR="00502F2A">
        <w:rPr>
          <w:rFonts w:ascii="Arial" w:hAnsi="Arial" w:cs="Arial"/>
          <w:sz w:val="20"/>
          <w:szCs w:val="20"/>
        </w:rPr>
        <w:t>do Samae de Nova Trento</w:t>
      </w:r>
      <w:r w:rsidR="0082767C">
        <w:rPr>
          <w:rFonts w:ascii="Arial" w:hAnsi="Arial" w:cs="Arial"/>
          <w:color w:val="000000"/>
        </w:rPr>
        <w:t>, tendo em vista que necessita que atendimento presencial, que influenciará na proposta a ser apresentadas pelas empresas e que dos orçamentos semelhantes, não se contempla, em vista de que cada região/localidade, mudam-se os valores</w:t>
      </w:r>
      <w:r w:rsidR="00FA51AB" w:rsidRPr="00214E5F">
        <w:rPr>
          <w:rFonts w:ascii="Arial" w:hAnsi="Arial" w:cs="Arial"/>
          <w:color w:val="000000"/>
        </w:rPr>
        <w:t>.</w:t>
      </w:r>
      <w:r w:rsidR="0082767C">
        <w:rPr>
          <w:rFonts w:ascii="Arial" w:hAnsi="Arial" w:cs="Arial"/>
          <w:color w:val="000000"/>
        </w:rPr>
        <w:t xml:space="preserve"> Por isso, a cotação diretamente com empresas do ramo e da  região, possibilita valores reais.</w:t>
      </w:r>
    </w:p>
    <w:p w14:paraId="3AF661C9" w14:textId="1C9D83EE" w:rsidR="005819D8" w:rsidRPr="009172B0" w:rsidRDefault="00FE181A" w:rsidP="009172B0">
      <w:pPr>
        <w:pStyle w:val="Corpodetexto"/>
        <w:spacing w:line="360" w:lineRule="auto"/>
        <w:ind w:left="102" w:right="106" w:firstLine="707"/>
        <w:rPr>
          <w:rFonts w:ascii="Arial" w:eastAsia="Open Sans" w:hAnsi="Arial" w:cs="Arial"/>
        </w:rPr>
      </w:pPr>
      <w:r w:rsidRPr="00F12356">
        <w:rPr>
          <w:rFonts w:ascii="Arial" w:eastAsia="Open Sans" w:hAnsi="Arial" w:cs="Arial"/>
        </w:rPr>
        <w:t>Declaramos, que os orçamentos são válidos e que os valores obtidos estão em conformidade com os valores praticados no mercado</w:t>
      </w:r>
      <w:r w:rsidR="005819D8" w:rsidRPr="00F12356">
        <w:rPr>
          <w:rFonts w:ascii="Arial" w:eastAsia="Open Sans" w:hAnsi="Arial" w:cs="Arial"/>
        </w:rPr>
        <w:t xml:space="preserve"> e que o método utilizado para a obtenção do preço</w:t>
      </w:r>
      <w:r w:rsidR="00830D42">
        <w:rPr>
          <w:rFonts w:ascii="Arial" w:eastAsia="Open Sans" w:hAnsi="Arial" w:cs="Arial"/>
        </w:rPr>
        <w:t xml:space="preserve"> </w:t>
      </w:r>
      <w:r w:rsidR="005819D8" w:rsidRPr="00F12356">
        <w:rPr>
          <w:rFonts w:ascii="Arial" w:eastAsia="Open Sans" w:hAnsi="Arial" w:cs="Arial"/>
        </w:rPr>
        <w:t>foi</w:t>
      </w:r>
      <w:r w:rsidR="00D67231">
        <w:rPr>
          <w:rFonts w:ascii="Arial" w:eastAsia="Open Sans" w:hAnsi="Arial" w:cs="Arial"/>
        </w:rPr>
        <w:t xml:space="preserve"> a </w:t>
      </w:r>
      <w:r w:rsidR="00352D11">
        <w:rPr>
          <w:rFonts w:ascii="Arial" w:eastAsia="Open Sans" w:hAnsi="Arial" w:cs="Arial"/>
        </w:rPr>
        <w:t>estimativa de preços</w:t>
      </w:r>
      <w:r w:rsidR="00820888">
        <w:rPr>
          <w:rFonts w:ascii="Arial" w:eastAsia="Open Sans" w:hAnsi="Arial" w:cs="Arial"/>
        </w:rPr>
        <w:t>, sendo em R$xxxx</w:t>
      </w:r>
      <w:r w:rsidR="005819D8" w:rsidRPr="00F12356">
        <w:rPr>
          <w:rFonts w:ascii="Arial" w:eastAsia="Open Sans" w:hAnsi="Arial" w:cs="Arial"/>
        </w:rPr>
        <w:t xml:space="preserve">, </w:t>
      </w:r>
      <w:commentRangeStart w:id="4"/>
      <w:r w:rsidR="005819D8" w:rsidRPr="00F12356">
        <w:rPr>
          <w:rFonts w:ascii="Arial" w:eastAsia="Open Sans" w:hAnsi="Arial" w:cs="Arial"/>
        </w:rPr>
        <w:t>com base na pesquisa de preços em anexo.</w:t>
      </w:r>
      <w:commentRangeEnd w:id="4"/>
      <w:r w:rsidR="00922469">
        <w:rPr>
          <w:rStyle w:val="Refdecomentrio"/>
        </w:rPr>
        <w:commentReference w:id="4"/>
      </w:r>
    </w:p>
    <w:p w14:paraId="681A60D3" w14:textId="6D72C316" w:rsidR="003F3F87" w:rsidRPr="009172B0" w:rsidRDefault="00983FC1" w:rsidP="00AF64AD">
      <w:pPr>
        <w:widowControl/>
        <w:adjustRightInd w:val="0"/>
        <w:spacing w:line="360" w:lineRule="auto"/>
        <w:ind w:firstLine="851"/>
        <w:jc w:val="both"/>
        <w:rPr>
          <w:rFonts w:ascii="Arial" w:eastAsiaTheme="minorHAnsi" w:hAnsi="Arial" w:cs="Arial"/>
          <w:lang w:val="pt-BR"/>
        </w:rPr>
      </w:pPr>
      <w:r w:rsidRPr="006F2A49">
        <w:rPr>
          <w:rFonts w:ascii="Arial" w:eastAsiaTheme="minorHAnsi" w:hAnsi="Arial" w:cs="Arial"/>
          <w:lang w:val="pt-BR"/>
        </w:rPr>
        <w:t>Declar</w:t>
      </w:r>
      <w:r w:rsidR="00AF64AD">
        <w:rPr>
          <w:rFonts w:ascii="Arial" w:eastAsiaTheme="minorHAnsi" w:hAnsi="Arial" w:cs="Arial"/>
          <w:lang w:val="pt-BR"/>
        </w:rPr>
        <w:t>amos</w:t>
      </w:r>
      <w:r w:rsidRPr="006F2A49">
        <w:rPr>
          <w:rFonts w:ascii="Arial" w:eastAsiaTheme="minorHAnsi" w:hAnsi="Arial" w:cs="Arial"/>
          <w:lang w:val="pt-BR"/>
        </w:rPr>
        <w:t>, ainda, que</w:t>
      </w:r>
      <w:r w:rsidR="00AF64AD">
        <w:rPr>
          <w:rFonts w:ascii="Arial" w:eastAsiaTheme="minorHAnsi" w:hAnsi="Arial" w:cs="Arial"/>
          <w:lang w:val="pt-BR"/>
        </w:rPr>
        <w:t xml:space="preserve"> o critério de adoção do preço escolhido foi o método do menor preço apresentado, estando dentro da </w:t>
      </w:r>
      <w:r w:rsidR="00352D11">
        <w:rPr>
          <w:rFonts w:ascii="Arial" w:eastAsiaTheme="minorHAnsi" w:hAnsi="Arial" w:cs="Arial"/>
          <w:lang w:val="pt-BR"/>
        </w:rPr>
        <w:t>estimativa</w:t>
      </w:r>
      <w:r w:rsidR="00AF64AD">
        <w:rPr>
          <w:rFonts w:ascii="Arial" w:eastAsiaTheme="minorHAnsi" w:hAnsi="Arial" w:cs="Arial"/>
          <w:lang w:val="pt-BR"/>
        </w:rPr>
        <w:t xml:space="preserve"> dos valores praticados</w:t>
      </w:r>
      <w:r w:rsidR="008765A3">
        <w:rPr>
          <w:rFonts w:ascii="Arial" w:eastAsiaTheme="minorHAnsi" w:hAnsi="Arial" w:cs="Arial"/>
          <w:lang w:val="pt-BR"/>
        </w:rPr>
        <w:t xml:space="preserve"> e abaixo do valor dispendido para o processo de dispensa de licitação</w:t>
      </w:r>
      <w:r>
        <w:rPr>
          <w:rFonts w:ascii="Arial" w:eastAsiaTheme="minorHAnsi" w:hAnsi="Arial" w:cs="Arial"/>
          <w:lang w:val="pt-BR"/>
        </w:rPr>
        <w:t>.</w:t>
      </w:r>
    </w:p>
    <w:p w14:paraId="4ADF243D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6618ED12" w14:textId="71D6C3D4" w:rsidR="005819D8" w:rsidRPr="00F950E7" w:rsidRDefault="00502F2A" w:rsidP="005819D8">
      <w:pPr>
        <w:spacing w:line="360" w:lineRule="auto"/>
        <w:rPr>
          <w:rFonts w:ascii="Arial" w:hAnsi="Arial" w:cs="Arial"/>
          <w:spacing w:val="-4"/>
        </w:rPr>
      </w:pPr>
      <w:r>
        <w:rPr>
          <w:rFonts w:ascii="Arial" w:hAnsi="Arial" w:cs="Arial"/>
        </w:rPr>
        <w:t>Nova Trento</w:t>
      </w:r>
      <w:r w:rsidR="00B672CF">
        <w:rPr>
          <w:rFonts w:ascii="Arial" w:hAnsi="Arial" w:cs="Arial"/>
        </w:rPr>
        <w:t xml:space="preserve"> (SC)</w:t>
      </w:r>
      <w:r w:rsidR="005819D8" w:rsidRPr="00F950E7">
        <w:rPr>
          <w:rFonts w:ascii="Arial" w:hAnsi="Arial" w:cs="Arial"/>
        </w:rPr>
        <w:t>,</w:t>
      </w:r>
      <w:r w:rsidR="005819D8" w:rsidRPr="00F950E7">
        <w:rPr>
          <w:rFonts w:ascii="Arial" w:hAnsi="Arial" w:cs="Arial"/>
          <w:spacing w:val="-3"/>
        </w:rPr>
        <w:t xml:space="preserve"> </w:t>
      </w:r>
      <w:r w:rsidR="005819D8">
        <w:rPr>
          <w:rFonts w:ascii="Arial" w:hAnsi="Arial" w:cs="Arial"/>
        </w:rPr>
        <w:t>xxx</w:t>
      </w:r>
      <w:r w:rsidR="005819D8" w:rsidRPr="00F950E7">
        <w:rPr>
          <w:rFonts w:ascii="Arial" w:hAnsi="Arial" w:cs="Arial"/>
          <w:spacing w:val="-4"/>
        </w:rPr>
        <w:t xml:space="preserve"> </w:t>
      </w:r>
      <w:r w:rsidR="005819D8" w:rsidRPr="00F950E7">
        <w:rPr>
          <w:rFonts w:ascii="Arial" w:hAnsi="Arial" w:cs="Arial"/>
        </w:rPr>
        <w:t>de</w:t>
      </w:r>
      <w:r w:rsidR="005819D8" w:rsidRPr="00F950E7">
        <w:rPr>
          <w:rFonts w:ascii="Arial" w:hAnsi="Arial" w:cs="Arial"/>
          <w:spacing w:val="-7"/>
        </w:rPr>
        <w:t xml:space="preserve"> </w:t>
      </w:r>
      <w:r w:rsidR="005819D8">
        <w:rPr>
          <w:rFonts w:ascii="Arial" w:hAnsi="Arial" w:cs="Arial"/>
        </w:rPr>
        <w:t>fevereiro</w:t>
      </w:r>
      <w:r w:rsidR="005819D8" w:rsidRPr="00F950E7">
        <w:rPr>
          <w:rFonts w:ascii="Arial" w:hAnsi="Arial" w:cs="Arial"/>
          <w:spacing w:val="-4"/>
        </w:rPr>
        <w:t xml:space="preserve"> </w:t>
      </w:r>
      <w:r w:rsidR="005819D8" w:rsidRPr="00F950E7">
        <w:rPr>
          <w:rFonts w:ascii="Arial" w:hAnsi="Arial" w:cs="Arial"/>
        </w:rPr>
        <w:t>de</w:t>
      </w:r>
      <w:r w:rsidR="005819D8" w:rsidRPr="00F950E7">
        <w:rPr>
          <w:rFonts w:ascii="Arial" w:hAnsi="Arial" w:cs="Arial"/>
          <w:spacing w:val="-6"/>
        </w:rPr>
        <w:t xml:space="preserve"> </w:t>
      </w:r>
      <w:r w:rsidR="005819D8" w:rsidRPr="00F950E7">
        <w:rPr>
          <w:rFonts w:ascii="Arial" w:hAnsi="Arial" w:cs="Arial"/>
          <w:spacing w:val="-4"/>
        </w:rPr>
        <w:t>2024.</w:t>
      </w:r>
    </w:p>
    <w:p w14:paraId="27BFEA9A" w14:textId="77777777" w:rsidR="005819D8" w:rsidRPr="00F950E7" w:rsidRDefault="005819D8" w:rsidP="005819D8">
      <w:pPr>
        <w:rPr>
          <w:rFonts w:ascii="Arial" w:hAnsi="Arial" w:cs="Arial"/>
        </w:rPr>
      </w:pPr>
    </w:p>
    <w:p w14:paraId="0897E5D3" w14:textId="77777777" w:rsidR="005819D8" w:rsidRPr="00F950E7" w:rsidRDefault="005819D8" w:rsidP="005819D8">
      <w:pPr>
        <w:pStyle w:val="Ttulo1"/>
        <w:spacing w:before="2"/>
      </w:pPr>
      <w:r>
        <w:t>Nome</w:t>
      </w:r>
    </w:p>
    <w:p w14:paraId="465874E4" w14:textId="77777777" w:rsidR="005819D8" w:rsidRDefault="005819D8" w:rsidP="008765A3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p w14:paraId="539F138C" w14:textId="77777777" w:rsidR="00CB79DF" w:rsidRPr="00F950E7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sectPr w:rsidR="00CB79DF" w:rsidRPr="00F950E7" w:rsidSect="00AC62C5">
      <w:headerReference w:type="default" r:id="rId8"/>
      <w:footerReference w:type="default" r:id="rId9"/>
      <w:pgSz w:w="11910" w:h="16840"/>
      <w:pgMar w:top="2000" w:right="853" w:bottom="1620" w:left="993" w:header="425" w:footer="1426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Usuário Sistema" w:date="2024-02-10T21:00:00Z" w:initials="US">
    <w:p w14:paraId="10B1FCCF" w14:textId="12385280" w:rsidR="00922469" w:rsidRDefault="00922469" w:rsidP="00922469">
      <w:pPr>
        <w:pStyle w:val="Textodecomentrio"/>
      </w:pPr>
      <w:r>
        <w:rPr>
          <w:rStyle w:val="Refdecomentrio"/>
        </w:rPr>
        <w:annotationRef/>
      </w:r>
      <w:r>
        <w:t>Anexar os orçamentos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B1FC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B149AEA" w16cex:dateUtc="2024-02-11T0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0B1FCCF" w16cid:durableId="1B149A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26B28" w14:textId="77777777" w:rsidR="000A4977" w:rsidRDefault="000A4977">
      <w:r>
        <w:separator/>
      </w:r>
    </w:p>
  </w:endnote>
  <w:endnote w:type="continuationSeparator" w:id="0">
    <w:p w14:paraId="0BAC10F2" w14:textId="77777777" w:rsidR="000A4977" w:rsidRDefault="000A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03D91" w14:textId="7A291C19" w:rsidR="00D14703" w:rsidRDefault="00D14703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2450F" w14:textId="77777777" w:rsidR="000A4977" w:rsidRDefault="000A4977">
      <w:r>
        <w:separator/>
      </w:r>
    </w:p>
  </w:footnote>
  <w:footnote w:type="continuationSeparator" w:id="0">
    <w:p w14:paraId="3CE66172" w14:textId="77777777" w:rsidR="000A4977" w:rsidRDefault="000A4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3E6E1" w14:textId="77777777" w:rsidR="00AC62C5" w:rsidRPr="00F81079" w:rsidRDefault="00AC62C5" w:rsidP="00AC62C5">
    <w:pPr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sz w:val="20"/>
        <w:szCs w:val="20"/>
      </w:rPr>
      <w:tab/>
    </w:r>
    <w:r w:rsidRPr="00F81079">
      <w:rPr>
        <w:rFonts w:ascii="Times New Roman" w:hAnsi="Times New Roman" w:cs="Times New Roman"/>
        <w:b/>
        <w:noProof/>
        <w:color w:val="0066CC"/>
        <w:sz w:val="20"/>
        <w:szCs w:val="20"/>
        <w:lang w:val="pt-BR" w:eastAsia="pt-BR"/>
      </w:rPr>
      <w:drawing>
        <wp:inline distT="0" distB="0" distL="0" distR="0" wp14:anchorId="7EB91B81" wp14:editId="1E611BD3">
          <wp:extent cx="1951659" cy="609600"/>
          <wp:effectExtent l="0" t="0" r="0" b="0"/>
          <wp:docPr id="7" name="Imagem 7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0C79" w14:textId="77777777" w:rsidR="00AC62C5" w:rsidRPr="00F81079" w:rsidRDefault="00AC62C5" w:rsidP="00AC62C5">
    <w:pPr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14:paraId="1194436B" w14:textId="77777777" w:rsidR="00AC62C5" w:rsidRPr="00F81079" w:rsidRDefault="00AC62C5" w:rsidP="00AC62C5">
    <w:pPr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RUA DOS IMIGRANTES, Nº 356, CENTRO, NOVA TRENTO, SC</w:t>
    </w:r>
  </w:p>
  <w:p w14:paraId="7FEB21F4" w14:textId="77777777" w:rsidR="00AC62C5" w:rsidRPr="00F81079" w:rsidRDefault="00AC62C5" w:rsidP="00AC62C5">
    <w:pPr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CNPJ: 95.785.267/0001-48 - INSCRIÇÃO ESTADUAL: ISENTO</w:t>
    </w:r>
  </w:p>
  <w:p w14:paraId="7A8295C8" w14:textId="77777777" w:rsidR="00AC62C5" w:rsidRPr="00F81079" w:rsidRDefault="00AC62C5" w:rsidP="00AC62C5">
    <w:pPr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Fone: (48) 3267-0380 -  e-mail: samae@novatrento.sc.gov.br</w:t>
    </w:r>
  </w:p>
  <w:p w14:paraId="7A995079" w14:textId="6F52D298" w:rsidR="00D14703" w:rsidRDefault="00D14703">
    <w:pPr>
      <w:pStyle w:val="Corpodetexto"/>
      <w:spacing w:line="14" w:lineRule="auto"/>
      <w:jc w:val="left"/>
      <w:rPr>
        <w:sz w:val="20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 Sistema">
    <w15:presenceInfo w15:providerId="Windows Live" w15:userId="ee61c2ce15b9e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03"/>
    <w:rsid w:val="00021C41"/>
    <w:rsid w:val="00073470"/>
    <w:rsid w:val="000A4977"/>
    <w:rsid w:val="000C47E9"/>
    <w:rsid w:val="000C7734"/>
    <w:rsid w:val="0011179E"/>
    <w:rsid w:val="00141659"/>
    <w:rsid w:val="00214E5F"/>
    <w:rsid w:val="00257469"/>
    <w:rsid w:val="00352D11"/>
    <w:rsid w:val="003C0254"/>
    <w:rsid w:val="003E3357"/>
    <w:rsid w:val="003F3F87"/>
    <w:rsid w:val="003F5F25"/>
    <w:rsid w:val="00445DDE"/>
    <w:rsid w:val="00452EF5"/>
    <w:rsid w:val="00502F2A"/>
    <w:rsid w:val="00564255"/>
    <w:rsid w:val="005819D8"/>
    <w:rsid w:val="005A3231"/>
    <w:rsid w:val="005A4D7B"/>
    <w:rsid w:val="005F3D3E"/>
    <w:rsid w:val="006778F2"/>
    <w:rsid w:val="0069305E"/>
    <w:rsid w:val="006F2A49"/>
    <w:rsid w:val="00715386"/>
    <w:rsid w:val="007514E5"/>
    <w:rsid w:val="0076055A"/>
    <w:rsid w:val="00763367"/>
    <w:rsid w:val="00820888"/>
    <w:rsid w:val="0082767C"/>
    <w:rsid w:val="00830D42"/>
    <w:rsid w:val="00867E68"/>
    <w:rsid w:val="008765A3"/>
    <w:rsid w:val="008C3510"/>
    <w:rsid w:val="008E725C"/>
    <w:rsid w:val="009172B0"/>
    <w:rsid w:val="00922469"/>
    <w:rsid w:val="00927873"/>
    <w:rsid w:val="00983FC1"/>
    <w:rsid w:val="009959F2"/>
    <w:rsid w:val="009B42AC"/>
    <w:rsid w:val="009D65CD"/>
    <w:rsid w:val="00A55DED"/>
    <w:rsid w:val="00AC62C5"/>
    <w:rsid w:val="00AD2004"/>
    <w:rsid w:val="00AF64AD"/>
    <w:rsid w:val="00B0384B"/>
    <w:rsid w:val="00B3629A"/>
    <w:rsid w:val="00B51419"/>
    <w:rsid w:val="00B672CF"/>
    <w:rsid w:val="00BD40BD"/>
    <w:rsid w:val="00C85621"/>
    <w:rsid w:val="00C929CD"/>
    <w:rsid w:val="00CA4881"/>
    <w:rsid w:val="00CB79DF"/>
    <w:rsid w:val="00CC50F3"/>
    <w:rsid w:val="00D14703"/>
    <w:rsid w:val="00D67231"/>
    <w:rsid w:val="00D86F1C"/>
    <w:rsid w:val="00DB61A5"/>
    <w:rsid w:val="00DC6EB6"/>
    <w:rsid w:val="00E91C00"/>
    <w:rsid w:val="00E938A9"/>
    <w:rsid w:val="00EA6E12"/>
    <w:rsid w:val="00ED0A21"/>
    <w:rsid w:val="00EE4AFD"/>
    <w:rsid w:val="00F00DB3"/>
    <w:rsid w:val="00F12356"/>
    <w:rsid w:val="00F950E7"/>
    <w:rsid w:val="00F964CC"/>
    <w:rsid w:val="00FA51AB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ED20"/>
  <w15:docId w15:val="{489CFD8E-5205-4962-BFCA-E067F114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" w:right="1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C6E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EB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6E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EB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3E33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rsid w:val="00A55DED"/>
    <w:pPr>
      <w:suppressAutoHyphens/>
      <w:autoSpaceDE/>
      <w:spacing w:line="276" w:lineRule="auto"/>
      <w:textAlignment w:val="baseline"/>
    </w:pPr>
    <w:rPr>
      <w:rFonts w:ascii="Arial" w:eastAsia="Arial" w:hAnsi="Arial" w:cs="Arial"/>
      <w:lang w:val="pt-BR"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9224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224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2246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4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469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C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C41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4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CERTIDÃO DE PESQUISA DE PREÇOS</vt:lpstr>
      <vt:lpstr>Nome</vt:lpstr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2024-02-16T10:49:00Z</dcterms:created>
  <dcterms:modified xsi:type="dcterms:W3CDTF">2024-02-16T10:49:00Z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2024-02-10T00:00:00Z</vt:filetime>
  </property>
  <property fmtid="{D5CDD505-2E9C-101B-9397-08002B2CF9AE}" pid="5" name="Producer">
    <vt:lpwstr>Microsoft® Word para Microsoft 365 - by Lacuna Software PKI SDK</vt:lpwstr>
  </property>
</Properties>
</file>